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895" w:rsidRPr="00AC36C5" w:rsidRDefault="003C5895" w:rsidP="003C5895">
      <w:pPr>
        <w:jc w:val="center"/>
        <w:rPr>
          <w:sz w:val="26"/>
          <w:szCs w:val="26"/>
        </w:rPr>
      </w:pPr>
      <w:r w:rsidRPr="00AC36C5">
        <w:rPr>
          <w:sz w:val="26"/>
          <w:szCs w:val="26"/>
        </w:rPr>
        <w:t>КРАСНОЯРСК</w:t>
      </w:r>
      <w:r>
        <w:rPr>
          <w:sz w:val="26"/>
          <w:szCs w:val="26"/>
        </w:rPr>
        <w:t>ИЙ</w:t>
      </w:r>
      <w:r w:rsidRPr="00AC36C5">
        <w:rPr>
          <w:sz w:val="26"/>
          <w:szCs w:val="26"/>
        </w:rPr>
        <w:t xml:space="preserve"> КРА</w:t>
      </w:r>
      <w:r>
        <w:rPr>
          <w:sz w:val="26"/>
          <w:szCs w:val="26"/>
        </w:rPr>
        <w:t>Й</w:t>
      </w:r>
    </w:p>
    <w:p w:rsidR="003C5895" w:rsidRPr="00AC36C5" w:rsidRDefault="003C5895" w:rsidP="003C5895">
      <w:pPr>
        <w:jc w:val="center"/>
        <w:rPr>
          <w:sz w:val="26"/>
          <w:szCs w:val="26"/>
        </w:rPr>
      </w:pPr>
      <w:r w:rsidRPr="00AC36C5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rPr>
          <w:sz w:val="26"/>
          <w:szCs w:val="26"/>
        </w:rPr>
      </w:pPr>
      <w:r w:rsidRPr="003D34A6">
        <w:rPr>
          <w:sz w:val="26"/>
          <w:szCs w:val="26"/>
        </w:rPr>
        <w:t>_____________20</w:t>
      </w:r>
      <w:r w:rsidR="00856CE1">
        <w:rPr>
          <w:sz w:val="26"/>
          <w:szCs w:val="26"/>
        </w:rPr>
        <w:t>2</w:t>
      </w:r>
      <w:r w:rsidR="003C5895">
        <w:rPr>
          <w:sz w:val="26"/>
          <w:szCs w:val="26"/>
        </w:rPr>
        <w:t>5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 w:rsidRPr="003D34A6">
        <w:rPr>
          <w:sz w:val="26"/>
          <w:szCs w:val="26"/>
        </w:rPr>
        <w:t xml:space="preserve">                  №__________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31056E" w:rsidRDefault="00D8677F" w:rsidP="003105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000">
        <w:rPr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</w:t>
      </w:r>
      <w:r w:rsidR="00692F33" w:rsidRPr="00B37000">
        <w:rPr>
          <w:sz w:val="26"/>
          <w:szCs w:val="26"/>
        </w:rPr>
        <w:t>,</w:t>
      </w:r>
    </w:p>
    <w:p w:rsidR="00B32DFD" w:rsidRPr="0031056E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1056E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991BB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40530C" w:rsidRPr="007906AF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69751B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</w:t>
      </w:r>
      <w:r w:rsidR="002A65A6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 xml:space="preserve">остановлением, изложить в редакции согласно </w:t>
      </w:r>
      <w:hyperlink r:id="rId7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>
        <w:rPr>
          <w:sz w:val="26"/>
          <w:szCs w:val="26"/>
        </w:rPr>
        <w:t xml:space="preserve">. </w:t>
      </w:r>
      <w:r w:rsidR="00FC01F4" w:rsidRPr="00FC01F4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правда», но не ранее 01.01.2026 года</w:t>
      </w:r>
    </w:p>
    <w:p w:rsidR="00EE0F3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444F0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B43E94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43E94">
        <w:rPr>
          <w:sz w:val="26"/>
          <w:szCs w:val="26"/>
        </w:rPr>
        <w:t>Глава города Норильска</w:t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  <w:t xml:space="preserve">            Д.В. Карасев</w:t>
      </w: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A6213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r>
        <w:rPr>
          <w:kern w:val="3"/>
          <w:lang w:eastAsia="zh-CN"/>
        </w:rPr>
        <w:t>Давыдова Инна Александровна</w:t>
      </w:r>
    </w:p>
    <w:p w:rsidR="00104BE1" w:rsidRDefault="0098384E" w:rsidP="002801C7">
      <w:pPr>
        <w:autoSpaceDN w:val="0"/>
        <w:jc w:val="both"/>
        <w:textAlignment w:val="baseline"/>
        <w:rPr>
          <w:kern w:val="3"/>
          <w:lang w:eastAsia="zh-CN"/>
        </w:rPr>
      </w:pPr>
      <w:r w:rsidRPr="00B43E94">
        <w:rPr>
          <w:kern w:val="3"/>
          <w:lang w:eastAsia="zh-CN"/>
        </w:rPr>
        <w:t>437245 доб.280</w:t>
      </w:r>
      <w:r w:rsidR="009A6213">
        <w:rPr>
          <w:kern w:val="3"/>
          <w:lang w:eastAsia="zh-CN"/>
        </w:rPr>
        <w:t>0</w:t>
      </w:r>
    </w:p>
    <w:p w:rsidR="00E85208" w:rsidRPr="00E67893" w:rsidRDefault="00E85208" w:rsidP="00E85208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lastRenderedPageBreak/>
        <w:t xml:space="preserve">Приложение </w:t>
      </w:r>
    </w:p>
    <w:p w:rsidR="00E85208" w:rsidRPr="00E67893" w:rsidRDefault="00E85208" w:rsidP="00E85208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t>к постановлению</w:t>
      </w:r>
    </w:p>
    <w:p w:rsidR="00E85208" w:rsidRPr="00E67893" w:rsidRDefault="00E85208" w:rsidP="00E85208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t>Администрации города Норильска</w:t>
      </w:r>
    </w:p>
    <w:p w:rsidR="00E85208" w:rsidRPr="00E67893" w:rsidRDefault="00E85208" w:rsidP="00E85208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>
        <w:rPr>
          <w:sz w:val="26"/>
          <w:szCs w:val="26"/>
        </w:rPr>
        <w:t>от______________2025</w:t>
      </w:r>
      <w:r w:rsidRPr="00E67893">
        <w:rPr>
          <w:sz w:val="26"/>
          <w:szCs w:val="26"/>
        </w:rPr>
        <w:t xml:space="preserve"> _________</w:t>
      </w:r>
    </w:p>
    <w:p w:rsidR="00E85208" w:rsidRPr="00E67893" w:rsidRDefault="00E85208" w:rsidP="00E85208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</w:p>
    <w:p w:rsidR="00E85208" w:rsidRPr="00E67893" w:rsidRDefault="00E85208" w:rsidP="00E85208">
      <w:pPr>
        <w:autoSpaceDE w:val="0"/>
        <w:autoSpaceDN w:val="0"/>
        <w:adjustRightInd w:val="0"/>
        <w:ind w:left="5245"/>
        <w:jc w:val="both"/>
        <w:outlineLvl w:val="0"/>
        <w:rPr>
          <w:sz w:val="26"/>
          <w:szCs w:val="26"/>
        </w:rPr>
      </w:pPr>
      <w:r w:rsidRPr="00E67893">
        <w:rPr>
          <w:sz w:val="26"/>
          <w:szCs w:val="26"/>
        </w:rPr>
        <w:t>УТВЕРЖДЕНА</w:t>
      </w:r>
    </w:p>
    <w:p w:rsidR="00E85208" w:rsidRPr="00E67893" w:rsidRDefault="00E85208" w:rsidP="00E85208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t>постановлением</w:t>
      </w:r>
    </w:p>
    <w:p w:rsidR="00E85208" w:rsidRPr="00E67893" w:rsidRDefault="00E85208" w:rsidP="00E85208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t>Администрации города Норильска</w:t>
      </w:r>
    </w:p>
    <w:p w:rsidR="00E85208" w:rsidRPr="00E67893" w:rsidRDefault="00E85208" w:rsidP="00E85208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E67893">
        <w:rPr>
          <w:sz w:val="26"/>
          <w:szCs w:val="26"/>
        </w:rPr>
        <w:t>от 05.12.2016 № 580</w:t>
      </w:r>
    </w:p>
    <w:p w:rsidR="00E85208" w:rsidRPr="00E67893" w:rsidRDefault="00E85208" w:rsidP="00E85208">
      <w:pPr>
        <w:autoSpaceDE w:val="0"/>
        <w:autoSpaceDN w:val="0"/>
        <w:adjustRightInd w:val="0"/>
        <w:ind w:firstLine="5670"/>
        <w:jc w:val="both"/>
        <w:rPr>
          <w:sz w:val="26"/>
          <w:szCs w:val="26"/>
        </w:rPr>
      </w:pPr>
    </w:p>
    <w:p w:rsidR="00E85208" w:rsidRPr="00E67893" w:rsidRDefault="00E85208" w:rsidP="00E85208">
      <w:pPr>
        <w:jc w:val="center"/>
        <w:rPr>
          <w:sz w:val="26"/>
          <w:szCs w:val="26"/>
        </w:rPr>
      </w:pPr>
      <w:r w:rsidRPr="00E67893">
        <w:rPr>
          <w:sz w:val="26"/>
          <w:szCs w:val="26"/>
        </w:rPr>
        <w:t xml:space="preserve">Муниципальная программа «Развитие культуры» </w:t>
      </w:r>
    </w:p>
    <w:p w:rsidR="00E85208" w:rsidRPr="00E67893" w:rsidRDefault="00E85208" w:rsidP="00E85208">
      <w:pPr>
        <w:widowControl w:val="0"/>
        <w:autoSpaceDE w:val="0"/>
        <w:autoSpaceDN w:val="0"/>
        <w:adjustRightInd w:val="0"/>
        <w:outlineLvl w:val="2"/>
        <w:rPr>
          <w:sz w:val="26"/>
          <w:szCs w:val="26"/>
        </w:rPr>
      </w:pPr>
      <w:r w:rsidRPr="00E67893">
        <w:rPr>
          <w:sz w:val="26"/>
          <w:szCs w:val="26"/>
        </w:rPr>
        <w:tab/>
        <w:t xml:space="preserve"> </w:t>
      </w:r>
    </w:p>
    <w:p w:rsidR="00E85208" w:rsidRPr="00E67893" w:rsidRDefault="00E85208" w:rsidP="00E85208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E67893">
        <w:rPr>
          <w:sz w:val="26"/>
          <w:szCs w:val="26"/>
        </w:rPr>
        <w:t>1. ПАСПОРТ</w:t>
      </w:r>
    </w:p>
    <w:p w:rsidR="00E85208" w:rsidRPr="00E67893" w:rsidRDefault="00E85208" w:rsidP="00E8520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67893">
        <w:rPr>
          <w:sz w:val="26"/>
          <w:szCs w:val="26"/>
        </w:rPr>
        <w:t>МУНИЦИПАЛЬНОЙ ПРОГРАММЫ «РАЗВИТИЕ КУЛЬТУРЫ»</w:t>
      </w: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Основания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43229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8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="00E85208" w:rsidRPr="00E67893">
                <w:rPr>
                  <w:sz w:val="26"/>
                  <w:szCs w:val="26"/>
                </w:rPr>
                <w:t>Распоряжение</w:t>
              </w:r>
            </w:hyperlink>
            <w:r w:rsidR="00E85208" w:rsidRPr="00E67893">
              <w:rPr>
                <w:sz w:val="26"/>
                <w:szCs w:val="26"/>
              </w:rPr>
              <w:t xml:space="preserve"> Администрации города Норильска от 19.07.2013                     № 3864 «Об утверждении Перечня муниципальных программ муниципального образования город Норильск»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Управление по делам культуры и искусства Администрации города Норильска (далее – Управление)</w:t>
            </w:r>
          </w:p>
        </w:tc>
      </w:tr>
      <w:tr w:rsidR="00E85208" w:rsidRPr="00E67893" w:rsidTr="00A445A8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 xml:space="preserve">Муниципальные бюджетные учреждения, подведомственные Управлению </w:t>
            </w:r>
          </w:p>
        </w:tc>
      </w:tr>
      <w:tr w:rsidR="00E85208" w:rsidRPr="00E67893" w:rsidTr="00A445A8">
        <w:trPr>
          <w:trHeight w:val="551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Администрация города Норильска (муниципальное казенное учреждение «Норильский городской архив»)</w:t>
            </w:r>
          </w:p>
        </w:tc>
      </w:tr>
      <w:tr w:rsidR="00E85208" w:rsidRPr="00E67893" w:rsidTr="00A445A8">
        <w:trPr>
          <w:trHeight w:val="478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Муниципальное казенное учреждение «Обеспечивающий комплекс у</w:t>
            </w:r>
            <w:bookmarkStart w:id="0" w:name="_GoBack"/>
            <w:bookmarkEnd w:id="0"/>
            <w:r w:rsidRPr="00E67893">
              <w:rPr>
                <w:sz w:val="26"/>
                <w:szCs w:val="26"/>
              </w:rPr>
              <w:t>чреждений культуры»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 xml:space="preserve">Подпрограммы МП 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43229" w:rsidRDefault="00E85208" w:rsidP="00E43229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32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«Культурное наследие»;</w:t>
            </w:r>
          </w:p>
          <w:p w:rsidR="00E85208" w:rsidRPr="00E43229" w:rsidRDefault="00E85208" w:rsidP="00E43229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32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«Искусство и народное творчество»;</w:t>
            </w:r>
          </w:p>
          <w:p w:rsidR="00E85208" w:rsidRPr="00E43229" w:rsidRDefault="00E85208" w:rsidP="00E43229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32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«Развитие дополнительного образования в области культуры»;</w:t>
            </w:r>
          </w:p>
          <w:p w:rsidR="00E85208" w:rsidRPr="00E67893" w:rsidRDefault="00E85208" w:rsidP="00E43229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sz w:val="26"/>
                <w:szCs w:val="26"/>
              </w:rPr>
            </w:pPr>
            <w:r w:rsidRPr="00E432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«Обеспечение условий реализации программы и прочие мероприятия».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 xml:space="preserve">Повышение качества и доступности услуг отрасли культуры, создание новых условий для развития и реализации культурного и духовного потенциала населения муниципального </w:t>
            </w:r>
            <w:r w:rsidRPr="00E67893">
              <w:rPr>
                <w:sz w:val="26"/>
                <w:szCs w:val="26"/>
              </w:rPr>
              <w:lastRenderedPageBreak/>
              <w:t>образования город Норильск</w:t>
            </w:r>
          </w:p>
        </w:tc>
      </w:tr>
      <w:tr w:rsidR="00E85208" w:rsidRPr="00E67893" w:rsidTr="00A445A8">
        <w:trPr>
          <w:trHeight w:val="3338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1. Сохранение и эффективное использование культурного наследия муниципального образования город Норильск;</w:t>
            </w:r>
          </w:p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2.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Норильск;</w:t>
            </w:r>
          </w:p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3.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услуг;</w:t>
            </w:r>
          </w:p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4. Создание условий для устойчивого развития отрасли «</w:t>
            </w:r>
            <w:r>
              <w:rPr>
                <w:sz w:val="26"/>
                <w:szCs w:val="26"/>
              </w:rPr>
              <w:t>К</w:t>
            </w:r>
            <w:r w:rsidRPr="00E67893">
              <w:rPr>
                <w:sz w:val="26"/>
                <w:szCs w:val="26"/>
              </w:rPr>
              <w:t xml:space="preserve">ультура» 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2017 – 202</w:t>
            </w:r>
            <w:r>
              <w:rPr>
                <w:sz w:val="26"/>
                <w:szCs w:val="26"/>
              </w:rPr>
              <w:t>8</w:t>
            </w:r>
            <w:r w:rsidRPr="00E67893">
              <w:rPr>
                <w:sz w:val="26"/>
                <w:szCs w:val="26"/>
                <w:lang w:val="en-US"/>
              </w:rPr>
              <w:t xml:space="preserve"> </w:t>
            </w:r>
            <w:r w:rsidRPr="00E67893">
              <w:rPr>
                <w:sz w:val="26"/>
                <w:szCs w:val="26"/>
              </w:rPr>
              <w:t>годы</w:t>
            </w:r>
          </w:p>
        </w:tc>
      </w:tr>
      <w:tr w:rsidR="00E85208" w:rsidRPr="00E67893" w:rsidTr="00A445A8">
        <w:trPr>
          <w:trHeight w:val="314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08" w:rsidRPr="00E67893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Объем финансирования, всего: 18 916 705,8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9 205,3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2 685 035,6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15 152 977,9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внебюджетные источники </w:t>
            </w:r>
            <w:r w:rsidRPr="00B25148">
              <w:rPr>
                <w:sz w:val="26"/>
                <w:szCs w:val="26"/>
              </w:rPr>
              <w:t>– 1 069 487,0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в том числе: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2017 -2024 годы всего: 11 247 641,3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5 338,9 тыс. руб.;</w:t>
            </w:r>
          </w:p>
          <w:p w:rsidR="00E8520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2 669 055,1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7 955 609,0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  <w:r w:rsidRPr="00B25148">
              <w:rPr>
                <w:sz w:val="26"/>
                <w:szCs w:val="26"/>
              </w:rPr>
              <w:t xml:space="preserve"> – 617 638,3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2025 год всего: 1 846 535,8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86,8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5 212,4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1 736 517,7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  <w:r w:rsidRPr="00B25148">
              <w:rPr>
                <w:sz w:val="26"/>
                <w:szCs w:val="26"/>
              </w:rPr>
              <w:t xml:space="preserve"> – 104 718,9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2026 год всего: 1 938 592,2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3 682,7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3 865,0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1 820 950,4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  <w:r w:rsidRPr="00B25148">
              <w:rPr>
                <w:sz w:val="26"/>
                <w:szCs w:val="26"/>
              </w:rPr>
              <w:t xml:space="preserve"> – 110 094,1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2027 год всего: 1 939 227,6 тыс. руб.;</w:t>
            </w:r>
          </w:p>
          <w:p w:rsidR="00E8520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68,9 тыс. руб</w:t>
            </w:r>
            <w:r>
              <w:rPr>
                <w:sz w:val="26"/>
                <w:szCs w:val="26"/>
              </w:rPr>
              <w:t>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3 468,5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1 819 950,4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  <w:r w:rsidRPr="00B25148">
              <w:rPr>
                <w:sz w:val="26"/>
                <w:szCs w:val="26"/>
              </w:rPr>
              <w:t xml:space="preserve"> – 115 739,8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2028 год всего: 1 944 708,9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федеральный бюджет – 28,0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краевой бюджет – 3 434,6 тыс. руб.;</w:t>
            </w:r>
          </w:p>
          <w:p w:rsidR="00E85208" w:rsidRPr="00B25148" w:rsidRDefault="00E85208" w:rsidP="00A445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25148">
              <w:rPr>
                <w:sz w:val="26"/>
                <w:szCs w:val="26"/>
              </w:rPr>
              <w:t>местный бюджет – 1 819 950,4 тыс. руб.;</w:t>
            </w:r>
          </w:p>
          <w:p w:rsidR="00E85208" w:rsidRPr="00F4704E" w:rsidRDefault="00E85208" w:rsidP="00A445A8">
            <w:pPr>
              <w:widowControl w:val="0"/>
              <w:autoSpaceDE w:val="0"/>
              <w:autoSpaceDN w:val="0"/>
              <w:adjustRightInd w:val="0"/>
              <w:rPr>
                <w:color w:val="C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  <w:r w:rsidRPr="00B25148">
              <w:rPr>
                <w:sz w:val="26"/>
                <w:szCs w:val="26"/>
              </w:rPr>
              <w:t xml:space="preserve"> – 121 295,9</w:t>
            </w:r>
            <w:r>
              <w:rPr>
                <w:sz w:val="26"/>
                <w:szCs w:val="26"/>
              </w:rPr>
              <w:t xml:space="preserve"> </w:t>
            </w:r>
            <w:r w:rsidRPr="00B25148">
              <w:rPr>
                <w:sz w:val="26"/>
                <w:szCs w:val="26"/>
              </w:rPr>
              <w:t>тыс. руб.</w:t>
            </w:r>
          </w:p>
        </w:tc>
      </w:tr>
      <w:tr w:rsidR="00E85208" w:rsidRPr="00E67893" w:rsidTr="00A445A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08" w:rsidRPr="00E67893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67893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08" w:rsidRPr="00565126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5126">
              <w:rPr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E85208" w:rsidRPr="00565126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5126">
              <w:rPr>
                <w:sz w:val="26"/>
                <w:szCs w:val="26"/>
              </w:rPr>
              <w:t>1. Количество посещений библиотек (на 1 жителя в год) – 5,1 посещений.</w:t>
            </w:r>
          </w:p>
          <w:p w:rsidR="00E85208" w:rsidRPr="00565126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5126">
              <w:rPr>
                <w:sz w:val="26"/>
                <w:szCs w:val="26"/>
              </w:rPr>
              <w:t>2. Количество посещений музейных учреждений (на 1 жителя в год) 0,3 посещения.</w:t>
            </w:r>
          </w:p>
          <w:p w:rsidR="00E85208" w:rsidRPr="00565126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5126">
              <w:rPr>
                <w:sz w:val="26"/>
                <w:szCs w:val="26"/>
              </w:rPr>
              <w:t>3. Уровень удовлетворенности населения качеством услуги «Организация и проведение мероприятий», предоставляемой культурно-досуговыми учреждениями – 90%.</w:t>
            </w:r>
          </w:p>
          <w:p w:rsidR="00E85208" w:rsidRPr="00565126" w:rsidRDefault="00E85208" w:rsidP="00A445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5126">
              <w:rPr>
                <w:sz w:val="26"/>
                <w:szCs w:val="26"/>
              </w:rPr>
              <w:t>4. Удельный вес населения, вовлеченного в мероприятия добровольческой направленности – 0,04%.</w:t>
            </w:r>
          </w:p>
        </w:tc>
      </w:tr>
    </w:tbl>
    <w:p w:rsidR="00E85208" w:rsidRPr="00E07DC1" w:rsidRDefault="00E85208" w:rsidP="002801C7">
      <w:pPr>
        <w:autoSpaceDN w:val="0"/>
        <w:jc w:val="both"/>
        <w:textAlignment w:val="baseline"/>
        <w:rPr>
          <w:sz w:val="22"/>
          <w:szCs w:val="22"/>
        </w:rPr>
      </w:pPr>
    </w:p>
    <w:sectPr w:rsidR="00E85208" w:rsidRPr="00E07DC1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111F5"/>
    <w:multiLevelType w:val="hybridMultilevel"/>
    <w:tmpl w:val="3B9A0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5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7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20"/>
  </w:num>
  <w:num w:numId="4">
    <w:abstractNumId w:val="6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4"/>
  </w:num>
  <w:num w:numId="9">
    <w:abstractNumId w:val="16"/>
  </w:num>
  <w:num w:numId="10">
    <w:abstractNumId w:val="23"/>
  </w:num>
  <w:num w:numId="11">
    <w:abstractNumId w:val="7"/>
  </w:num>
  <w:num w:numId="12">
    <w:abstractNumId w:val="38"/>
  </w:num>
  <w:num w:numId="13">
    <w:abstractNumId w:val="8"/>
  </w:num>
  <w:num w:numId="14">
    <w:abstractNumId w:val="31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5"/>
  </w:num>
  <w:num w:numId="20">
    <w:abstractNumId w:val="12"/>
  </w:num>
  <w:num w:numId="21">
    <w:abstractNumId w:val="40"/>
  </w:num>
  <w:num w:numId="22">
    <w:abstractNumId w:val="39"/>
  </w:num>
  <w:num w:numId="23">
    <w:abstractNumId w:val="3"/>
  </w:num>
  <w:num w:numId="24">
    <w:abstractNumId w:val="5"/>
  </w:num>
  <w:num w:numId="25">
    <w:abstractNumId w:val="18"/>
  </w:num>
  <w:num w:numId="26">
    <w:abstractNumId w:val="29"/>
  </w:num>
  <w:num w:numId="27">
    <w:abstractNumId w:val="33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2"/>
  </w:num>
  <w:num w:numId="31">
    <w:abstractNumId w:val="35"/>
  </w:num>
  <w:num w:numId="32">
    <w:abstractNumId w:val="10"/>
  </w:num>
  <w:num w:numId="33">
    <w:abstractNumId w:val="17"/>
  </w:num>
  <w:num w:numId="34">
    <w:abstractNumId w:val="19"/>
  </w:num>
  <w:num w:numId="35">
    <w:abstractNumId w:val="37"/>
  </w:num>
  <w:num w:numId="36">
    <w:abstractNumId w:val="28"/>
  </w:num>
  <w:num w:numId="37">
    <w:abstractNumId w:val="15"/>
  </w:num>
  <w:num w:numId="38">
    <w:abstractNumId w:val="21"/>
  </w:num>
  <w:num w:numId="39">
    <w:abstractNumId w:val="22"/>
  </w:num>
  <w:num w:numId="40">
    <w:abstractNumId w:val="30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4BE1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01C7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056E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5895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9751B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477F7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6E64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C5716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000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8677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3229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208"/>
    <w:rsid w:val="00E85AEC"/>
    <w:rsid w:val="00E905A7"/>
    <w:rsid w:val="00EB4F1F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1F4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d"/>
    <w:uiPriority w:val="34"/>
    <w:locked/>
    <w:rsid w:val="00E85208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EC427F7D1DD50809AC090BC5D961B9FB4AF5315E79EEE9FEA48C4637A2800149dA13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83F197CE0782C8B02728A42A4F1DFEBE57B1B52966B1B39DD9FCEA5132F8B1D17240CCA2798CA983376D37FMEn2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C45FD-7F73-4CEF-83D8-59E5352C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5899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Гарбарук Татьяна Сергеевна</cp:lastModifiedBy>
  <cp:revision>13</cp:revision>
  <cp:lastPrinted>2025-11-10T05:57:00Z</cp:lastPrinted>
  <dcterms:created xsi:type="dcterms:W3CDTF">2025-10-31T09:48:00Z</dcterms:created>
  <dcterms:modified xsi:type="dcterms:W3CDTF">2025-11-13T12:22:00Z</dcterms:modified>
</cp:coreProperties>
</file>